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85D" w:rsidRDefault="006E485D" w:rsidP="00603AEA">
      <w:pPr>
        <w:jc w:val="both"/>
        <w:rPr>
          <w:b/>
          <w:szCs w:val="26"/>
        </w:rPr>
      </w:pPr>
      <w:r>
        <w:rPr>
          <w:b/>
          <w:szCs w:val="26"/>
        </w:rPr>
        <w:t>THCS NINH AN</w:t>
      </w:r>
      <w:bookmarkStart w:id="0" w:name="_GoBack"/>
      <w:bookmarkEnd w:id="0"/>
    </w:p>
    <w:p w:rsidR="00603AEA" w:rsidRPr="000416F9" w:rsidRDefault="00603AEA" w:rsidP="00603AEA">
      <w:pPr>
        <w:jc w:val="both"/>
        <w:rPr>
          <w:b/>
          <w:szCs w:val="26"/>
        </w:rPr>
      </w:pPr>
      <w:r w:rsidRPr="000416F9">
        <w:rPr>
          <w:b/>
          <w:szCs w:val="26"/>
        </w:rPr>
        <w:t>Câu 1 (2,0 điểm):</w:t>
      </w:r>
    </w:p>
    <w:p w:rsidR="00603AEA" w:rsidRPr="000416F9" w:rsidRDefault="00603AEA" w:rsidP="00603AEA">
      <w:pPr>
        <w:jc w:val="both"/>
        <w:rPr>
          <w:b/>
          <w:szCs w:val="26"/>
        </w:rPr>
      </w:pPr>
      <w:r w:rsidRPr="000416F9">
        <w:rPr>
          <w:szCs w:val="26"/>
        </w:rPr>
        <w:t xml:space="preserve">1. Tìm điều kiện của </w:t>
      </w:r>
      <w:r w:rsidRPr="000416F9">
        <w:rPr>
          <w:position w:val="-4"/>
          <w:szCs w:val="26"/>
        </w:rPr>
        <w:object w:dxaOrig="22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.75pt" o:ole="">
            <v:imagedata r:id="rId5" o:title=""/>
          </v:shape>
          <o:OLEObject Type="Embed" ProgID="Equation.DSMT4" ShapeID="_x0000_i1025" DrawAspect="Content" ObjectID="_1679854487" r:id="rId6"/>
        </w:object>
      </w:r>
      <w:r w:rsidRPr="000416F9">
        <w:rPr>
          <w:szCs w:val="26"/>
        </w:rPr>
        <w:t xml:space="preserve"> để biểu thức </w:t>
      </w:r>
      <w:r w:rsidRPr="000416F9">
        <w:rPr>
          <w:position w:val="-6"/>
          <w:szCs w:val="26"/>
        </w:rPr>
        <w:object w:dxaOrig="680" w:dyaOrig="320">
          <v:shape id="_x0000_i1026" type="#_x0000_t75" style="width:39pt;height:19.5pt" o:ole="" fillcolor="window">
            <v:imagedata r:id="rId7" o:title=""/>
          </v:shape>
          <o:OLEObject Type="Embed" ProgID="Equation.DSMT4" ShapeID="_x0000_i1026" DrawAspect="Content" ObjectID="_1679854488" r:id="rId8"/>
        </w:object>
      </w:r>
      <w:r w:rsidRPr="000416F9">
        <w:rPr>
          <w:szCs w:val="26"/>
        </w:rPr>
        <w:t xml:space="preserve"> có nghĩa. </w:t>
      </w:r>
    </w:p>
    <w:p w:rsidR="00603AEA" w:rsidRPr="000416F9" w:rsidRDefault="00603AEA" w:rsidP="00603AEA">
      <w:pPr>
        <w:jc w:val="both"/>
        <w:rPr>
          <w:szCs w:val="26"/>
        </w:rPr>
      </w:pPr>
      <w:r w:rsidRPr="000416F9">
        <w:rPr>
          <w:szCs w:val="26"/>
        </w:rPr>
        <w:t xml:space="preserve">2. Tính </w:t>
      </w:r>
      <w:r w:rsidR="007B4C9A" w:rsidRPr="000416F9">
        <w:rPr>
          <w:position w:val="-8"/>
          <w:szCs w:val="26"/>
        </w:rPr>
        <w:object w:dxaOrig="2180" w:dyaOrig="360">
          <v:shape id="_x0000_i1028" type="#_x0000_t75" style="width:108.75pt;height:18pt" o:ole="">
            <v:imagedata r:id="rId9" o:title=""/>
          </v:shape>
          <o:OLEObject Type="Embed" ProgID="Equation.DSMT4" ShapeID="_x0000_i1028" DrawAspect="Content" ObjectID="_1679854489" r:id="rId10"/>
        </w:object>
      </w:r>
      <w:r w:rsidR="007B4C9A" w:rsidRPr="000416F9">
        <w:rPr>
          <w:szCs w:val="26"/>
        </w:rPr>
        <w:tab/>
      </w:r>
    </w:p>
    <w:p w:rsidR="007B4C9A" w:rsidRPr="000416F9" w:rsidRDefault="00603AEA" w:rsidP="007B4C9A">
      <w:pPr>
        <w:spacing w:after="0"/>
        <w:rPr>
          <w:szCs w:val="26"/>
        </w:rPr>
      </w:pPr>
      <w:r w:rsidRPr="000416F9">
        <w:rPr>
          <w:szCs w:val="26"/>
        </w:rPr>
        <w:t xml:space="preserve">3. Rút gọn biểu thức </w:t>
      </w:r>
      <w:r w:rsidR="007B4C9A" w:rsidRPr="000416F9">
        <w:rPr>
          <w:szCs w:val="26"/>
        </w:rPr>
        <w:t xml:space="preserve">: </w:t>
      </w:r>
      <w:r w:rsidR="007B4C9A" w:rsidRPr="000416F9">
        <w:rPr>
          <w:position w:val="-28"/>
          <w:szCs w:val="26"/>
        </w:rPr>
        <w:object w:dxaOrig="3000" w:dyaOrig="660">
          <v:shape id="_x0000_i1027" type="#_x0000_t75" style="width:150pt;height:33pt" o:ole="">
            <v:imagedata r:id="rId11" o:title=""/>
          </v:shape>
          <o:OLEObject Type="Embed" ProgID="Equation.DSMT4" ShapeID="_x0000_i1027" DrawAspect="Content" ObjectID="_1679854490" r:id="rId12"/>
        </w:object>
      </w:r>
      <w:r w:rsidR="007B4C9A" w:rsidRPr="000416F9">
        <w:rPr>
          <w:szCs w:val="26"/>
        </w:rPr>
        <w:t xml:space="preserve"> với x&gt;0 và x </w:t>
      </w:r>
      <w:r w:rsidR="007B4C9A" w:rsidRPr="000416F9">
        <w:rPr>
          <w:szCs w:val="26"/>
        </w:rPr>
        <w:sym w:font="Symbol" w:char="F0B9"/>
      </w:r>
      <w:r w:rsidR="007B4C9A" w:rsidRPr="000416F9">
        <w:rPr>
          <w:szCs w:val="26"/>
        </w:rPr>
        <w:t>4</w:t>
      </w:r>
    </w:p>
    <w:p w:rsidR="007B4C9A" w:rsidRPr="000416F9" w:rsidRDefault="007B4C9A" w:rsidP="007B4C9A">
      <w:pPr>
        <w:jc w:val="both"/>
        <w:rPr>
          <w:b/>
          <w:szCs w:val="26"/>
        </w:rPr>
      </w:pPr>
      <w:r w:rsidRPr="000416F9">
        <w:rPr>
          <w:b/>
          <w:szCs w:val="26"/>
        </w:rPr>
        <w:t>Câu 2 (3,0 điểm):</w:t>
      </w:r>
    </w:p>
    <w:p w:rsidR="007B4C9A" w:rsidRPr="000416F9" w:rsidRDefault="007B4C9A" w:rsidP="007B4C9A">
      <w:pPr>
        <w:jc w:val="both"/>
        <w:rPr>
          <w:szCs w:val="26"/>
        </w:rPr>
      </w:pPr>
      <w:r w:rsidRPr="000416F9">
        <w:rPr>
          <w:szCs w:val="26"/>
        </w:rPr>
        <w:t xml:space="preserve">1.  Giải hệ phương trình: </w:t>
      </w:r>
      <w:r w:rsidRPr="000416F9">
        <w:rPr>
          <w:position w:val="-30"/>
          <w:szCs w:val="26"/>
        </w:rPr>
        <w:object w:dxaOrig="1140" w:dyaOrig="720">
          <v:shape id="_x0000_i1031" type="#_x0000_t75" style="width:57pt;height:36pt" o:ole="">
            <v:imagedata r:id="rId13" o:title=""/>
          </v:shape>
          <o:OLEObject Type="Embed" ProgID="Equation.DSMT4" ShapeID="_x0000_i1031" DrawAspect="Content" ObjectID="_1679854491" r:id="rId14"/>
        </w:object>
      </w:r>
      <w:r w:rsidRPr="000416F9">
        <w:rPr>
          <w:szCs w:val="26"/>
        </w:rPr>
        <w:t xml:space="preserve">  </w:t>
      </w:r>
    </w:p>
    <w:p w:rsidR="007B4C9A" w:rsidRPr="000416F9" w:rsidRDefault="007B4C9A" w:rsidP="007B4C9A">
      <w:pPr>
        <w:jc w:val="both"/>
        <w:rPr>
          <w:szCs w:val="26"/>
          <w:lang w:val="pt-BR"/>
        </w:rPr>
      </w:pPr>
      <w:r w:rsidRPr="000416F9">
        <w:rPr>
          <w:szCs w:val="26"/>
        </w:rPr>
        <w:t>2.</w:t>
      </w:r>
      <w:r w:rsidRPr="000416F9">
        <w:rPr>
          <w:szCs w:val="26"/>
          <w:lang w:val="pt-BR"/>
        </w:rPr>
        <w:t xml:space="preserve"> Tìm các giá trị của tham số </w:t>
      </w:r>
      <w:r w:rsidRPr="000416F9">
        <w:rPr>
          <w:position w:val="-4"/>
          <w:szCs w:val="26"/>
        </w:rPr>
        <w:object w:dxaOrig="279" w:dyaOrig="220">
          <v:shape id="_x0000_i1029" type="#_x0000_t75" style="width:14.25pt;height:11.25pt" o:ole="">
            <v:imagedata r:id="rId15" o:title=""/>
          </v:shape>
          <o:OLEObject Type="Embed" ProgID="Equation.DSMT4" ShapeID="_x0000_i1029" DrawAspect="Content" ObjectID="_1679854492" r:id="rId16"/>
        </w:object>
      </w:r>
      <w:r w:rsidRPr="000416F9">
        <w:rPr>
          <w:szCs w:val="26"/>
          <w:lang w:val="pt-BR"/>
        </w:rPr>
        <w:t xml:space="preserve"> để hàm số </w:t>
      </w:r>
      <w:r w:rsidRPr="000416F9">
        <w:rPr>
          <w:szCs w:val="26"/>
          <w:lang w:val="pt-BR"/>
        </w:rPr>
        <w:t>y= 5mx +2 đồng</w:t>
      </w:r>
      <w:r w:rsidRPr="000416F9">
        <w:rPr>
          <w:szCs w:val="26"/>
          <w:lang w:val="pt-BR"/>
        </w:rPr>
        <w:t xml:space="preserve"> biến trên </w:t>
      </w:r>
      <w:r w:rsidRPr="000416F9">
        <w:rPr>
          <w:position w:val="-4"/>
          <w:szCs w:val="26"/>
        </w:rPr>
        <w:object w:dxaOrig="260" w:dyaOrig="260">
          <v:shape id="_x0000_i1030" type="#_x0000_t75" style="width:12.75pt;height:12.75pt" o:ole="">
            <v:imagedata r:id="rId17" o:title=""/>
          </v:shape>
          <o:OLEObject Type="Embed" ProgID="Equation.DSMT4" ShapeID="_x0000_i1030" DrawAspect="Content" ObjectID="_1679854493" r:id="rId18"/>
        </w:object>
      </w:r>
      <w:r w:rsidRPr="000416F9">
        <w:rPr>
          <w:szCs w:val="26"/>
          <w:lang w:val="pt-BR"/>
        </w:rPr>
        <w:t>.</w:t>
      </w:r>
    </w:p>
    <w:p w:rsidR="00081805" w:rsidRPr="000416F9" w:rsidRDefault="00081805" w:rsidP="00081805">
      <w:pPr>
        <w:spacing w:before="60" w:after="60"/>
        <w:jc w:val="both"/>
      </w:pPr>
      <w:r w:rsidRPr="000416F9">
        <w:rPr>
          <w:szCs w:val="26"/>
        </w:rPr>
        <w:t>3.</w:t>
      </w:r>
      <w:r w:rsidRPr="000416F9">
        <w:t xml:space="preserve"> </w:t>
      </w:r>
      <w:r w:rsidRPr="000416F9">
        <w:t>Cho phương trình x</w:t>
      </w:r>
      <w:r w:rsidRPr="000416F9">
        <w:rPr>
          <w:vertAlign w:val="superscript"/>
        </w:rPr>
        <w:t>2</w:t>
      </w:r>
      <w:r w:rsidRPr="000416F9">
        <w:t xml:space="preserve"> - 2mx - 1 = 0 (m là tham số)</w:t>
      </w:r>
    </w:p>
    <w:p w:rsidR="00081805" w:rsidRPr="000416F9" w:rsidRDefault="00081805" w:rsidP="00081805">
      <w:pPr>
        <w:spacing w:before="60" w:after="60"/>
        <w:ind w:firstLine="720"/>
        <w:jc w:val="both"/>
      </w:pPr>
      <w:r w:rsidRPr="000416F9">
        <w:t>a) Chứng minh rằng phương trình luôn có hai nghiệm phân biệt.</w:t>
      </w:r>
    </w:p>
    <w:p w:rsidR="00081805" w:rsidRPr="000416F9" w:rsidRDefault="00081805" w:rsidP="00081805">
      <w:pPr>
        <w:spacing w:before="60" w:after="60"/>
        <w:ind w:firstLine="720"/>
        <w:jc w:val="both"/>
      </w:pPr>
      <w:r w:rsidRPr="000416F9">
        <w:t>b) Gọi x</w:t>
      </w:r>
      <w:r w:rsidRPr="000416F9">
        <w:rPr>
          <w:vertAlign w:val="subscript"/>
        </w:rPr>
        <w:t>1</w:t>
      </w:r>
      <w:r w:rsidRPr="000416F9">
        <w:t>, x</w:t>
      </w:r>
      <w:r w:rsidRPr="000416F9">
        <w:rPr>
          <w:vertAlign w:val="subscript"/>
        </w:rPr>
        <w:t>2</w:t>
      </w:r>
      <w:r w:rsidRPr="000416F9">
        <w:t xml:space="preserve"> là hai nghiệm của phương trình trên.</w:t>
      </w:r>
    </w:p>
    <w:p w:rsidR="00081805" w:rsidRPr="000416F9" w:rsidRDefault="00081805" w:rsidP="00081805">
      <w:pPr>
        <w:spacing w:before="60" w:after="60"/>
        <w:ind w:firstLine="720"/>
        <w:jc w:val="both"/>
      </w:pPr>
      <w:r w:rsidRPr="000416F9">
        <w:t xml:space="preserve">Tìm m để </w:t>
      </w:r>
      <w:r w:rsidRPr="000416F9">
        <w:rPr>
          <w:position w:val="-12"/>
        </w:rPr>
        <w:object w:dxaOrig="780" w:dyaOrig="380">
          <v:shape id="_x0000_i1032" type="#_x0000_t75" style="width:39pt;height:18.75pt" o:ole="">
            <v:imagedata r:id="rId19" o:title=""/>
          </v:shape>
          <o:OLEObject Type="Embed" ProgID="Equation.DSMT4" ShapeID="_x0000_i1032" DrawAspect="Content" ObjectID="_1679854494" r:id="rId20"/>
        </w:object>
      </w:r>
      <w:r w:rsidRPr="000416F9">
        <w:t xml:space="preserve"> - x</w:t>
      </w:r>
      <w:r w:rsidRPr="000416F9">
        <w:rPr>
          <w:vertAlign w:val="subscript"/>
        </w:rPr>
        <w:t>1</w:t>
      </w:r>
      <w:r w:rsidRPr="000416F9">
        <w:t>x</w:t>
      </w:r>
      <w:r w:rsidRPr="000416F9">
        <w:rPr>
          <w:vertAlign w:val="subscript"/>
        </w:rPr>
        <w:t>2</w:t>
      </w:r>
      <w:r w:rsidRPr="000416F9">
        <w:t xml:space="preserve"> = 7</w:t>
      </w:r>
    </w:p>
    <w:p w:rsidR="00081805" w:rsidRPr="000416F9" w:rsidRDefault="00081805" w:rsidP="00081805">
      <w:pPr>
        <w:jc w:val="both"/>
        <w:rPr>
          <w:szCs w:val="26"/>
          <w:lang w:val="pt-BR"/>
        </w:rPr>
      </w:pPr>
      <w:r w:rsidRPr="000416F9">
        <w:rPr>
          <w:b/>
          <w:szCs w:val="26"/>
          <w:lang w:val="pt-BR"/>
        </w:rPr>
        <w:t>Câu 3 (1,0 điểm):</w:t>
      </w:r>
      <w:r w:rsidRPr="000416F9">
        <w:rPr>
          <w:shd w:val="clear" w:color="auto" w:fill="FFFFFF"/>
          <w:lang w:val="fr-FR"/>
        </w:rPr>
        <w:t xml:space="preserve"> </w:t>
      </w:r>
      <w:r w:rsidRPr="000416F9">
        <w:rPr>
          <w:szCs w:val="26"/>
          <w:shd w:val="clear" w:color="auto" w:fill="FFFFFF"/>
          <w:lang w:val="fr-FR"/>
        </w:rPr>
        <w:t>Người ta hòa 8kg chất lỏng A với 6kg chất lỏng B thì được một hỗn hợp có khối lượng riêng là 700kg/m³. Tính khối lượng riêng của mỗi loại chất lỏng, cho biết khối lượng riêng của chất lỏng A lớn hơn khối lượng riêng của chất lỏng B là 200kg/m³.</w:t>
      </w:r>
    </w:p>
    <w:p w:rsidR="000416F9" w:rsidRPr="000416F9" w:rsidRDefault="000416F9" w:rsidP="000416F9">
      <w:pPr>
        <w:jc w:val="both"/>
        <w:rPr>
          <w:szCs w:val="26"/>
          <w:lang w:val="pt-BR"/>
        </w:rPr>
      </w:pPr>
      <w:r w:rsidRPr="000416F9">
        <w:rPr>
          <w:b/>
          <w:szCs w:val="26"/>
          <w:lang w:val="pt-BR"/>
        </w:rPr>
        <w:t>Câu 4 (3,5 điểm):</w:t>
      </w:r>
    </w:p>
    <w:p w:rsidR="000416F9" w:rsidRPr="000416F9" w:rsidRDefault="000416F9" w:rsidP="000416F9">
      <w:pPr>
        <w:jc w:val="both"/>
        <w:rPr>
          <w:szCs w:val="26"/>
        </w:rPr>
      </w:pPr>
      <w:r w:rsidRPr="000416F9">
        <w:rPr>
          <w:szCs w:val="26"/>
          <w:lang w:val="pt-BR"/>
        </w:rPr>
        <w:t xml:space="preserve">1. </w:t>
      </w:r>
      <w:r w:rsidRPr="000416F9">
        <w:rPr>
          <w:szCs w:val="26"/>
        </w:rPr>
        <w:t>Cho tam giác ABC có ba góc nhọn (AB &lt; AC) nội tiếp đường tròn (O). Hai đường cao BE và CF của tam giác ABC cắt nhau tại điểm H.</w:t>
      </w:r>
    </w:p>
    <w:p w:rsidR="000416F9" w:rsidRPr="000416F9" w:rsidRDefault="000416F9" w:rsidP="000416F9">
      <w:pPr>
        <w:spacing w:after="0" w:line="240" w:lineRule="auto"/>
        <w:jc w:val="both"/>
        <w:rPr>
          <w:rStyle w:val="Emphasis"/>
          <w:szCs w:val="26"/>
        </w:rPr>
      </w:pPr>
      <w:r w:rsidRPr="000416F9">
        <w:rPr>
          <w:szCs w:val="26"/>
        </w:rPr>
        <w:t xml:space="preserve">a) </w:t>
      </w:r>
      <w:r w:rsidRPr="000416F9">
        <w:rPr>
          <w:szCs w:val="26"/>
        </w:rPr>
        <w:t>Chứng minh bốn điểm </w:t>
      </w:r>
      <w:r w:rsidRPr="000416F9">
        <w:rPr>
          <w:rStyle w:val="Emphasis"/>
          <w:i w:val="0"/>
          <w:szCs w:val="26"/>
        </w:rPr>
        <w:t>B, C, E, F</w:t>
      </w:r>
      <w:r w:rsidRPr="000416F9">
        <w:rPr>
          <w:szCs w:val="26"/>
        </w:rPr>
        <w:t> cùng thuộc một đường tròn</w:t>
      </w:r>
      <w:r w:rsidRPr="000416F9">
        <w:rPr>
          <w:rStyle w:val="Emphasis"/>
          <w:szCs w:val="26"/>
        </w:rPr>
        <w:t>.</w:t>
      </w:r>
    </w:p>
    <w:p w:rsidR="000416F9" w:rsidRPr="000416F9" w:rsidRDefault="000416F9" w:rsidP="000416F9">
      <w:pPr>
        <w:spacing w:after="0" w:line="240" w:lineRule="auto"/>
        <w:jc w:val="both"/>
        <w:rPr>
          <w:szCs w:val="26"/>
        </w:rPr>
      </w:pPr>
      <w:r w:rsidRPr="000416F9">
        <w:rPr>
          <w:szCs w:val="26"/>
        </w:rPr>
        <w:t xml:space="preserve">b) </w:t>
      </w:r>
      <w:r w:rsidRPr="000416F9">
        <w:rPr>
          <w:szCs w:val="26"/>
        </w:rPr>
        <w:t>Chứng minh đường thẳng OA vuông góc với đường thẳng EF.</w:t>
      </w:r>
    </w:p>
    <w:p w:rsidR="000416F9" w:rsidRPr="000416F9" w:rsidRDefault="000416F9" w:rsidP="000416F9">
      <w:pPr>
        <w:spacing w:before="120" w:line="240" w:lineRule="auto"/>
        <w:jc w:val="both"/>
        <w:rPr>
          <w:b/>
          <w:szCs w:val="26"/>
        </w:rPr>
      </w:pPr>
      <w:r w:rsidRPr="000416F9">
        <w:rPr>
          <w:bCs/>
          <w:szCs w:val="26"/>
          <w:lang w:val="pt-BR"/>
        </w:rPr>
        <w:t xml:space="preserve">2. </w:t>
      </w:r>
      <w:r w:rsidRPr="000416F9">
        <w:rPr>
          <w:rStyle w:val="Emphasis"/>
          <w:i w:val="0"/>
          <w:iCs w:val="0"/>
          <w:szCs w:val="26"/>
          <w:shd w:val="clear" w:color="auto" w:fill="FFFFFF"/>
        </w:rPr>
        <w:t>Hải đăng Trường Sa Lớn nằm trên đảo Trường Sa Lớn - “thủ phủ” quần đảo Trường Sa - có chiều cao bao nhiêu? Biết rằng tia nắng mặt trời chiếu qua đỉnh của ngọn hải đăng hợp với mặt đất 1 góc 35 độ và bóng của ngọn hải đăng trên mặt đất dài 20m.</w:t>
      </w:r>
    </w:p>
    <w:p w:rsidR="000416F9" w:rsidRPr="000416F9" w:rsidRDefault="000416F9" w:rsidP="000416F9">
      <w:pPr>
        <w:jc w:val="both"/>
        <w:rPr>
          <w:bCs/>
          <w:szCs w:val="26"/>
          <w:lang w:val="pt-BR"/>
        </w:rPr>
      </w:pPr>
      <w:r w:rsidRPr="000416F9">
        <w:rPr>
          <w:szCs w:val="26"/>
        </w:rPr>
        <w:lastRenderedPageBreak/>
        <w:drawing>
          <wp:inline distT="0" distB="0" distL="0" distR="0" wp14:anchorId="6C30B31A" wp14:editId="2353D6EC">
            <wp:extent cx="2457450" cy="1724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6F9" w:rsidRPr="00B45579" w:rsidRDefault="000416F9" w:rsidP="000416F9">
      <w:pPr>
        <w:tabs>
          <w:tab w:val="left" w:pos="426"/>
        </w:tabs>
        <w:spacing w:before="120"/>
        <w:jc w:val="both"/>
        <w:rPr>
          <w:b/>
          <w:szCs w:val="26"/>
          <w:lang w:val="vi-VN"/>
        </w:rPr>
      </w:pPr>
      <w:r>
        <w:rPr>
          <w:b/>
          <w:szCs w:val="26"/>
          <w:lang w:val="pt-BR"/>
        </w:rPr>
        <w:t>Câu 5 (0,5 điểm):</w:t>
      </w:r>
    </w:p>
    <w:p w:rsidR="000416F9" w:rsidRPr="00B40F47" w:rsidRDefault="000416F9" w:rsidP="000416F9">
      <w:pPr>
        <w:ind w:firstLine="360"/>
        <w:jc w:val="both"/>
      </w:pPr>
      <w:r w:rsidRPr="00B40F47">
        <w:t xml:space="preserve">Cho biểu thức </w:t>
      </w:r>
      <w:r w:rsidRPr="00B40F47">
        <w:rPr>
          <w:position w:val="-6"/>
        </w:rPr>
        <w:object w:dxaOrig="1740" w:dyaOrig="340">
          <v:shape id="_x0000_i1033" type="#_x0000_t75" style="width:87pt;height:17.25pt" o:ole="">
            <v:imagedata r:id="rId22" o:title=""/>
          </v:shape>
          <o:OLEObject Type="Embed" ProgID="Equation.DSMT4" ShapeID="_x0000_i1033" DrawAspect="Content" ObjectID="_1679854495" r:id="rId23"/>
        </w:object>
      </w:r>
      <w:r w:rsidRPr="00B40F47">
        <w:t xml:space="preserve">, với </w:t>
      </w:r>
      <w:r w:rsidRPr="00B40F47">
        <w:rPr>
          <w:position w:val="-10"/>
        </w:rPr>
        <w:object w:dxaOrig="420" w:dyaOrig="340">
          <v:shape id="_x0000_i1034" type="#_x0000_t75" style="width:21pt;height:17.25pt" o:ole="">
            <v:imagedata r:id="rId24" o:title=""/>
          </v:shape>
          <o:OLEObject Type="Embed" ProgID="Equation.DSMT4" ShapeID="_x0000_i1034" DrawAspect="Content" ObjectID="_1679854496" r:id="rId25"/>
        </w:object>
      </w:r>
      <w:r w:rsidRPr="00B40F47">
        <w:t xml:space="preserve"> là các số thực thỏa mãn </w:t>
      </w:r>
      <w:r w:rsidRPr="00B40F47">
        <w:rPr>
          <w:position w:val="-6"/>
        </w:rPr>
        <w:object w:dxaOrig="1680" w:dyaOrig="340">
          <v:shape id="_x0000_i1035" type="#_x0000_t75" style="width:84pt;height:17.25pt" o:ole="">
            <v:imagedata r:id="rId26" o:title=""/>
          </v:shape>
          <o:OLEObject Type="Embed" ProgID="Equation.DSMT4" ShapeID="_x0000_i1035" DrawAspect="Content" ObjectID="_1679854497" r:id="rId27"/>
        </w:object>
      </w:r>
      <w:r w:rsidRPr="00B40F47">
        <w:t xml:space="preserve">. Tìm giá trị lớn nhất và giá trị nhỏ nhất của biểu thức </w:t>
      </w:r>
      <w:r w:rsidRPr="00B40F47">
        <w:rPr>
          <w:i/>
        </w:rPr>
        <w:t>P</w:t>
      </w:r>
      <w:r w:rsidRPr="00B40F47">
        <w:t>.</w:t>
      </w:r>
    </w:p>
    <w:p w:rsidR="000416F9" w:rsidRDefault="000416F9" w:rsidP="000416F9">
      <w:pPr>
        <w:rPr>
          <w:szCs w:val="26"/>
        </w:rPr>
      </w:pPr>
      <w:r>
        <w:rPr>
          <w:szCs w:val="26"/>
        </w:rPr>
        <w:t>Đáp án</w:t>
      </w:r>
    </w:p>
    <w:p w:rsidR="000416F9" w:rsidRPr="007F6671" w:rsidRDefault="000416F9" w:rsidP="000416F9">
      <w:pPr>
        <w:rPr>
          <w:szCs w:val="26"/>
        </w:rPr>
      </w:pPr>
      <w:r w:rsidRPr="007F6671">
        <w:rPr>
          <w:szCs w:val="26"/>
        </w:rPr>
        <w:t xml:space="preserve">Ta có: </w:t>
      </w:r>
      <w:r w:rsidRPr="007F6671">
        <w:rPr>
          <w:position w:val="-6"/>
          <w:szCs w:val="26"/>
        </w:rPr>
        <w:object w:dxaOrig="3660" w:dyaOrig="340">
          <v:shape id="_x0000_i1036" type="#_x0000_t75" style="width:183pt;height:17.25pt" o:ole="">
            <v:imagedata r:id="rId28" o:title=""/>
          </v:shape>
          <o:OLEObject Type="Embed" ProgID="Equation.DSMT4" ShapeID="_x0000_i1036" DrawAspect="Content" ObjectID="_1679854498" r:id="rId29"/>
        </w:object>
      </w:r>
    </w:p>
    <w:p w:rsidR="000416F9" w:rsidRPr="007F6671" w:rsidRDefault="000416F9" w:rsidP="000416F9">
      <w:pPr>
        <w:rPr>
          <w:szCs w:val="26"/>
        </w:rPr>
      </w:pPr>
      <w:r w:rsidRPr="007F6671">
        <w:rPr>
          <w:position w:val="-34"/>
          <w:szCs w:val="26"/>
        </w:rPr>
        <w:object w:dxaOrig="7140" w:dyaOrig="820">
          <v:shape id="_x0000_i1037" type="#_x0000_t75" style="width:357pt;height:41.25pt" o:ole="">
            <v:imagedata r:id="rId30" o:title=""/>
          </v:shape>
          <o:OLEObject Type="Embed" ProgID="Equation.DSMT4" ShapeID="_x0000_i1037" DrawAspect="Content" ObjectID="_1679854499" r:id="rId31"/>
        </w:object>
      </w:r>
    </w:p>
    <w:p w:rsidR="000416F9" w:rsidRPr="007F6671" w:rsidRDefault="000416F9" w:rsidP="000416F9">
      <w:pPr>
        <w:rPr>
          <w:szCs w:val="26"/>
        </w:rPr>
      </w:pPr>
      <w:r w:rsidRPr="007F6671">
        <w:rPr>
          <w:szCs w:val="26"/>
        </w:rPr>
        <w:t>Lại có:</w:t>
      </w:r>
    </w:p>
    <w:p w:rsidR="000416F9" w:rsidRPr="007F6671" w:rsidRDefault="000416F9" w:rsidP="000416F9">
      <w:pPr>
        <w:rPr>
          <w:szCs w:val="26"/>
        </w:rPr>
      </w:pPr>
      <w:r w:rsidRPr="00132C4C">
        <w:rPr>
          <w:position w:val="-34"/>
          <w:szCs w:val="26"/>
        </w:rPr>
        <w:object w:dxaOrig="7800" w:dyaOrig="820">
          <v:shape id="_x0000_i1038" type="#_x0000_t75" style="width:390pt;height:41.25pt" o:ole="">
            <v:imagedata r:id="rId32" o:title=""/>
          </v:shape>
          <o:OLEObject Type="Embed" ProgID="Equation.DSMT4" ShapeID="_x0000_i1038" DrawAspect="Content" ObjectID="_1679854500" r:id="rId33"/>
        </w:object>
      </w:r>
    </w:p>
    <w:p w:rsidR="000416F9" w:rsidRPr="007F6671" w:rsidRDefault="000416F9" w:rsidP="000416F9">
      <w:pPr>
        <w:rPr>
          <w:i/>
          <w:szCs w:val="26"/>
          <w:u w:val="single"/>
        </w:rPr>
      </w:pPr>
      <w:r w:rsidRPr="007F6671">
        <w:rPr>
          <w:i/>
          <w:szCs w:val="26"/>
          <w:u w:val="single"/>
        </w:rPr>
        <w:t>Cách 1:</w:t>
      </w:r>
    </w:p>
    <w:p w:rsidR="000416F9" w:rsidRPr="007F6671" w:rsidRDefault="000416F9" w:rsidP="000416F9">
      <w:pPr>
        <w:rPr>
          <w:szCs w:val="26"/>
        </w:rPr>
      </w:pPr>
      <w:r w:rsidRPr="007F6671">
        <w:rPr>
          <w:szCs w:val="26"/>
        </w:rPr>
        <w:t>Từ (1) và (2) suy ra:</w:t>
      </w:r>
    </w:p>
    <w:p w:rsidR="000416F9" w:rsidRPr="007F6671" w:rsidRDefault="000416F9" w:rsidP="000416F9">
      <w:pPr>
        <w:rPr>
          <w:szCs w:val="26"/>
        </w:rPr>
      </w:pPr>
      <w:r w:rsidRPr="007F6671">
        <w:rPr>
          <w:position w:val="-10"/>
          <w:szCs w:val="26"/>
        </w:rPr>
        <w:object w:dxaOrig="2720" w:dyaOrig="340">
          <v:shape id="_x0000_i1039" type="#_x0000_t75" style="width:135.75pt;height:17.25pt" o:ole="">
            <v:imagedata r:id="rId34" o:title=""/>
          </v:shape>
          <o:OLEObject Type="Embed" ProgID="Equation.DSMT4" ShapeID="_x0000_i1039" DrawAspect="Content" ObjectID="_1679854501" r:id="rId35"/>
        </w:object>
      </w:r>
      <w:r>
        <w:rPr>
          <w:szCs w:val="26"/>
        </w:rPr>
        <w:t xml:space="preserve">   </w:t>
      </w:r>
      <w:r w:rsidRPr="007F6671">
        <w:rPr>
          <w:szCs w:val="26"/>
        </w:rPr>
        <w:t xml:space="preserve">Dấu “=” xảy ra </w:t>
      </w:r>
      <w:r w:rsidRPr="007F6671">
        <w:rPr>
          <w:position w:val="-34"/>
          <w:szCs w:val="26"/>
        </w:rPr>
        <w:object w:dxaOrig="3220" w:dyaOrig="820">
          <v:shape id="_x0000_i1040" type="#_x0000_t75" style="width:161.25pt;height:41.25pt" o:ole="">
            <v:imagedata r:id="rId36" o:title=""/>
          </v:shape>
          <o:OLEObject Type="Embed" ProgID="Equation.DSMT4" ShapeID="_x0000_i1040" DrawAspect="Content" ObjectID="_1679854502" r:id="rId37"/>
        </w:object>
      </w:r>
    </w:p>
    <w:p w:rsidR="000416F9" w:rsidRPr="007F6671" w:rsidRDefault="000416F9" w:rsidP="000416F9">
      <w:pPr>
        <w:rPr>
          <w:szCs w:val="26"/>
        </w:rPr>
      </w:pPr>
      <w:r w:rsidRPr="007F6671">
        <w:rPr>
          <w:position w:val="-10"/>
          <w:szCs w:val="26"/>
        </w:rPr>
        <w:object w:dxaOrig="3100" w:dyaOrig="340">
          <v:shape id="_x0000_i1041" type="#_x0000_t75" style="width:155.25pt;height:17.25pt" o:ole="">
            <v:imagedata r:id="rId38" o:title=""/>
          </v:shape>
          <o:OLEObject Type="Embed" ProgID="Equation.DSMT4" ShapeID="_x0000_i1041" DrawAspect="Content" ObjectID="_1679854503" r:id="rId39"/>
        </w:object>
      </w:r>
    </w:p>
    <w:p w:rsidR="000416F9" w:rsidRPr="007F6671" w:rsidRDefault="000416F9" w:rsidP="000416F9">
      <w:pPr>
        <w:rPr>
          <w:szCs w:val="26"/>
        </w:rPr>
      </w:pPr>
      <w:r w:rsidRPr="007F6671">
        <w:rPr>
          <w:szCs w:val="26"/>
        </w:rPr>
        <w:t xml:space="preserve">Dấu “=” xảy ra </w:t>
      </w:r>
      <w:r w:rsidRPr="007F6671">
        <w:rPr>
          <w:position w:val="-38"/>
          <w:szCs w:val="26"/>
        </w:rPr>
        <w:object w:dxaOrig="3820" w:dyaOrig="900">
          <v:shape id="_x0000_i1042" type="#_x0000_t75" style="width:191.25pt;height:45pt" o:ole="">
            <v:imagedata r:id="rId40" o:title=""/>
          </v:shape>
          <o:OLEObject Type="Embed" ProgID="Equation.DSMT4" ShapeID="_x0000_i1042" DrawAspect="Content" ObjectID="_1679854504" r:id="rId41"/>
        </w:object>
      </w:r>
    </w:p>
    <w:p w:rsidR="000416F9" w:rsidRPr="00132C4C" w:rsidRDefault="000416F9" w:rsidP="000416F9">
      <w:pPr>
        <w:rPr>
          <w:i/>
          <w:szCs w:val="26"/>
          <w:u w:val="single"/>
        </w:rPr>
      </w:pPr>
      <w:r w:rsidRPr="007F6671">
        <w:rPr>
          <w:i/>
          <w:szCs w:val="26"/>
          <w:u w:val="single"/>
        </w:rPr>
        <w:t>Cách 2</w:t>
      </w:r>
      <w:r w:rsidRPr="00132C4C">
        <w:rPr>
          <w:i/>
          <w:szCs w:val="26"/>
        </w:rPr>
        <w:t xml:space="preserve">:  </w:t>
      </w:r>
      <w:r w:rsidRPr="007F6671">
        <w:rPr>
          <w:position w:val="-26"/>
          <w:szCs w:val="26"/>
        </w:rPr>
        <w:object w:dxaOrig="3860" w:dyaOrig="680">
          <v:shape id="_x0000_i1043" type="#_x0000_t75" style="width:192.75pt;height:33.75pt" o:ole="">
            <v:imagedata r:id="rId42" o:title=""/>
          </v:shape>
          <o:OLEObject Type="Embed" ProgID="Equation.DSMT4" ShapeID="_x0000_i1043" DrawAspect="Content" ObjectID="_1679854505" r:id="rId43"/>
        </w:object>
      </w:r>
    </w:p>
    <w:p w:rsidR="000416F9" w:rsidRPr="007F6671" w:rsidRDefault="000416F9" w:rsidP="000416F9">
      <w:pPr>
        <w:rPr>
          <w:szCs w:val="26"/>
        </w:rPr>
      </w:pPr>
      <w:r w:rsidRPr="007F6671">
        <w:rPr>
          <w:szCs w:val="26"/>
        </w:rPr>
        <w:lastRenderedPageBreak/>
        <w:t xml:space="preserve">Vì </w:t>
      </w:r>
      <w:r w:rsidRPr="007F6671">
        <w:rPr>
          <w:position w:val="-26"/>
          <w:szCs w:val="26"/>
        </w:rPr>
        <w:object w:dxaOrig="6039" w:dyaOrig="680">
          <v:shape id="_x0000_i1044" type="#_x0000_t75" style="width:302.25pt;height:33.75pt" o:ole="">
            <v:imagedata r:id="rId44" o:title=""/>
          </v:shape>
          <o:OLEObject Type="Embed" ProgID="Equation.DSMT4" ShapeID="_x0000_i1044" DrawAspect="Content" ObjectID="_1679854506" r:id="rId45"/>
        </w:object>
      </w:r>
    </w:p>
    <w:p w:rsidR="00081805" w:rsidRPr="000416F9" w:rsidRDefault="000416F9" w:rsidP="000416F9">
      <w:pPr>
        <w:spacing w:before="60" w:after="60"/>
        <w:jc w:val="both"/>
      </w:pPr>
      <w:r w:rsidRPr="007F6671">
        <w:rPr>
          <w:position w:val="-26"/>
          <w:szCs w:val="26"/>
        </w:rPr>
        <w:object w:dxaOrig="2880" w:dyaOrig="680">
          <v:shape id="_x0000_i1045" type="#_x0000_t75" style="width:2in;height:33.75pt" o:ole="">
            <v:imagedata r:id="rId46" o:title=""/>
          </v:shape>
          <o:OLEObject Type="Embed" ProgID="Equation.DSMT4" ShapeID="_x0000_i1045" DrawAspect="Content" ObjectID="_1679854507" r:id="rId47"/>
        </w:object>
      </w:r>
      <w:r w:rsidRPr="007F6671">
        <w:rPr>
          <w:szCs w:val="26"/>
        </w:rPr>
        <w:t xml:space="preserve"> hay </w:t>
      </w:r>
      <w:r w:rsidRPr="007F6671">
        <w:rPr>
          <w:position w:val="-4"/>
          <w:szCs w:val="26"/>
        </w:rPr>
        <w:object w:dxaOrig="1080" w:dyaOrig="260">
          <v:shape id="_x0000_i1046" type="#_x0000_t75" style="width:54pt;height:12.75pt" o:ole="">
            <v:imagedata r:id="rId48" o:title=""/>
          </v:shape>
          <o:OLEObject Type="Embed" ProgID="Equation.DSMT4" ShapeID="_x0000_i1046" DrawAspect="Content" ObjectID="_1679854508" r:id="rId49"/>
        </w:object>
      </w:r>
    </w:p>
    <w:p w:rsidR="00603AEA" w:rsidRPr="00B45579" w:rsidRDefault="00603AEA" w:rsidP="00603AEA">
      <w:pPr>
        <w:jc w:val="both"/>
        <w:rPr>
          <w:szCs w:val="26"/>
        </w:rPr>
      </w:pPr>
    </w:p>
    <w:sectPr w:rsidR="00603AEA" w:rsidRPr="00B45579" w:rsidSect="00603AEA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3B2"/>
    <w:rsid w:val="000416F9"/>
    <w:rsid w:val="00081805"/>
    <w:rsid w:val="001E33B2"/>
    <w:rsid w:val="00603AEA"/>
    <w:rsid w:val="006E485D"/>
    <w:rsid w:val="00722769"/>
    <w:rsid w:val="007B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AEA"/>
    <w:rPr>
      <w:rFonts w:ascii="Times New Roman" w:eastAsia="Calibri" w:hAnsi="Times New Roman" w:cs="Times New Roman"/>
      <w:noProof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416F9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0416F9"/>
    <w:pPr>
      <w:ind w:left="720"/>
      <w:contextualSpacing/>
    </w:pPr>
    <w:rPr>
      <w:rFonts w:ascii="Calibri" w:eastAsia="SimSun" w:hAnsi="Calibri"/>
      <w:noProof w:val="0"/>
      <w:sz w:val="22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416F9"/>
    <w:rPr>
      <w:rFonts w:ascii="Calibri" w:eastAsia="SimSun" w:hAnsi="Calibri" w:cs="Times New Roma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6F9"/>
    <w:rPr>
      <w:rFonts w:ascii="Tahoma" w:eastAsia="Calibri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AEA"/>
    <w:rPr>
      <w:rFonts w:ascii="Times New Roman" w:eastAsia="Calibri" w:hAnsi="Times New Roman" w:cs="Times New Roman"/>
      <w:noProof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416F9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0416F9"/>
    <w:pPr>
      <w:ind w:left="720"/>
      <w:contextualSpacing/>
    </w:pPr>
    <w:rPr>
      <w:rFonts w:ascii="Calibri" w:eastAsia="SimSun" w:hAnsi="Calibri"/>
      <w:noProof w:val="0"/>
      <w:sz w:val="22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416F9"/>
    <w:rPr>
      <w:rFonts w:ascii="Calibri" w:eastAsia="SimSun" w:hAnsi="Calibri" w:cs="Times New Roma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6F9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8" Type="http://schemas.openxmlformats.org/officeDocument/2006/relationships/oleObject" Target="embeddings/oleObject2.bin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andongnhi</dc:creator>
  <cp:keywords/>
  <dc:description/>
  <cp:lastModifiedBy>andongnhi</cp:lastModifiedBy>
  <cp:revision>3</cp:revision>
  <dcterms:created xsi:type="dcterms:W3CDTF">2021-04-13T13:49:00Z</dcterms:created>
  <dcterms:modified xsi:type="dcterms:W3CDTF">2021-04-13T14:25:00Z</dcterms:modified>
</cp:coreProperties>
</file>